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C36" w:rsidRPr="001B50FE" w:rsidRDefault="001B50FE">
      <w:pPr>
        <w:rPr>
          <w:b/>
          <w:sz w:val="28"/>
          <w:szCs w:val="28"/>
        </w:rPr>
      </w:pPr>
      <w:r w:rsidRPr="001B50FE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 xml:space="preserve">high performance </w:t>
      </w:r>
      <w:r w:rsidRPr="001B50FE">
        <w:rPr>
          <w:b/>
          <w:sz w:val="28"/>
          <w:szCs w:val="28"/>
        </w:rPr>
        <w:t>shortwave regenerative receiver</w:t>
      </w:r>
    </w:p>
    <w:p w:rsidR="001B50FE" w:rsidRPr="001B50FE" w:rsidRDefault="001B5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project outlines a simple Armstrong type regenerative short wave receiver after Charles </w:t>
      </w:r>
      <w:proofErr w:type="spellStart"/>
      <w:r>
        <w:rPr>
          <w:rFonts w:ascii="Times New Roman" w:hAnsi="Times New Roman" w:cs="Times New Roman"/>
        </w:rPr>
        <w:t>Kitchin</w:t>
      </w:r>
      <w:proofErr w:type="spellEnd"/>
      <w:r>
        <w:rPr>
          <w:rFonts w:ascii="Times New Roman" w:hAnsi="Times New Roman" w:cs="Times New Roman"/>
        </w:rPr>
        <w:t xml:space="preserve"> N1TEV</w:t>
      </w:r>
      <w:r w:rsidR="005B2E20">
        <w:rPr>
          <w:rFonts w:ascii="Times New Roman" w:hAnsi="Times New Roman" w:cs="Times New Roman"/>
        </w:rPr>
        <w:t xml:space="preserve"> based on </w:t>
      </w:r>
      <w:r>
        <w:rPr>
          <w:rFonts w:ascii="Times New Roman" w:hAnsi="Times New Roman" w:cs="Times New Roman"/>
        </w:rPr>
        <w:t>the article entitled “High Performance Regenerative Receiver “published in QST</w:t>
      </w:r>
      <w:r w:rsidR="00452B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Nov/Dec 1998</w:t>
      </w:r>
      <w:r w:rsidR="00452BD0">
        <w:rPr>
          <w:rFonts w:ascii="Times New Roman" w:hAnsi="Times New Roman" w:cs="Times New Roman"/>
        </w:rPr>
        <w:t>.</w:t>
      </w:r>
      <w:r w:rsidR="00A6641C">
        <w:rPr>
          <w:rFonts w:ascii="Times New Roman" w:hAnsi="Times New Roman" w:cs="Times New Roman"/>
        </w:rPr>
        <w:t xml:space="preserve">  The article contains an extensive history of the evolution of the regenerative receiver together with a circuit called the junk box special and a high performance version.  Both versions included </w:t>
      </w:r>
      <w:r w:rsidR="0066795D">
        <w:rPr>
          <w:rFonts w:ascii="Times New Roman" w:hAnsi="Times New Roman" w:cs="Times New Roman"/>
        </w:rPr>
        <w:t>CW and SSB clarifiers.  The junk box special also featured band switching whi</w:t>
      </w:r>
      <w:r w:rsidR="002A176F">
        <w:rPr>
          <w:rFonts w:ascii="Times New Roman" w:hAnsi="Times New Roman" w:cs="Times New Roman"/>
        </w:rPr>
        <w:t>l</w:t>
      </w:r>
      <w:r w:rsidR="0066795D">
        <w:rPr>
          <w:rFonts w:ascii="Times New Roman" w:hAnsi="Times New Roman" w:cs="Times New Roman"/>
        </w:rPr>
        <w:t>e the high performance uses plug in coils.  Both circuits also incorporated an integrated circuit for the audio output.  I decided to make the high performance version but omitting the CW and SSB options and also the ICs.  I have an aversion for ICs and wanted to incorporate an audio pre-amplifier of my own design.</w:t>
      </w:r>
      <w:r w:rsidR="002A176F">
        <w:rPr>
          <w:rFonts w:ascii="Times New Roman" w:hAnsi="Times New Roman" w:cs="Times New Roman"/>
        </w:rPr>
        <w:t xml:space="preserve">  I am only interested in DX (distance </w:t>
      </w:r>
      <w:r w:rsidR="00033D78">
        <w:rPr>
          <w:rFonts w:ascii="Times New Roman" w:hAnsi="Times New Roman" w:cs="Times New Roman"/>
        </w:rPr>
        <w:t xml:space="preserve">broadcast </w:t>
      </w:r>
      <w:r w:rsidR="002A176F">
        <w:rPr>
          <w:rFonts w:ascii="Times New Roman" w:hAnsi="Times New Roman" w:cs="Times New Roman"/>
        </w:rPr>
        <w:t>listening).</w:t>
      </w:r>
    </w:p>
    <w:p w:rsidR="001B50FE" w:rsidRDefault="000E0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basic circuit uses a RF pre-amplifier </w:t>
      </w:r>
      <w:r w:rsidR="00E90570">
        <w:rPr>
          <w:rFonts w:ascii="Times New Roman" w:hAnsi="Times New Roman" w:cs="Times New Roman"/>
        </w:rPr>
        <w:t>BJT with a FET as the regenerative detector.  There is a</w:t>
      </w:r>
      <w:r w:rsidR="005B2E20">
        <w:rPr>
          <w:rFonts w:ascii="Times New Roman" w:hAnsi="Times New Roman" w:cs="Times New Roman"/>
        </w:rPr>
        <w:t>l</w:t>
      </w:r>
      <w:r w:rsidR="00E90570">
        <w:rPr>
          <w:rFonts w:ascii="Times New Roman" w:hAnsi="Times New Roman" w:cs="Times New Roman"/>
        </w:rPr>
        <w:t xml:space="preserve">so a fine tuning variable capacitor in parallel with the main tuning which obviates the need for a </w:t>
      </w:r>
      <w:proofErr w:type="spellStart"/>
      <w:r w:rsidR="00E90570">
        <w:rPr>
          <w:rFonts w:ascii="Times New Roman" w:hAnsi="Times New Roman" w:cs="Times New Roman"/>
        </w:rPr>
        <w:t>vernier</w:t>
      </w:r>
      <w:proofErr w:type="spellEnd"/>
      <w:r w:rsidR="00E90570">
        <w:rPr>
          <w:rFonts w:ascii="Times New Roman" w:hAnsi="Times New Roman" w:cs="Times New Roman"/>
        </w:rPr>
        <w:t xml:space="preserve"> control.  I also fitted a fine tuning </w:t>
      </w:r>
      <w:r w:rsidR="005B2E20">
        <w:rPr>
          <w:rFonts w:ascii="Times New Roman" w:hAnsi="Times New Roman" w:cs="Times New Roman"/>
        </w:rPr>
        <w:t xml:space="preserve">variable capacitor </w:t>
      </w:r>
      <w:r w:rsidR="00E90570">
        <w:rPr>
          <w:rFonts w:ascii="Times New Roman" w:hAnsi="Times New Roman" w:cs="Times New Roman"/>
        </w:rPr>
        <w:t>for the regeneration</w:t>
      </w:r>
      <w:r w:rsidR="005B2E20">
        <w:rPr>
          <w:rFonts w:ascii="Times New Roman" w:hAnsi="Times New Roman" w:cs="Times New Roman"/>
        </w:rPr>
        <w:t xml:space="preserve"> control</w:t>
      </w:r>
      <w:r w:rsidR="00E90570">
        <w:rPr>
          <w:rFonts w:ascii="Times New Roman" w:hAnsi="Times New Roman" w:cs="Times New Roman"/>
        </w:rPr>
        <w:t>.</w:t>
      </w:r>
    </w:p>
    <w:p w:rsidR="00E90570" w:rsidRDefault="00E905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 depicts the complete circuit schematic</w:t>
      </w:r>
      <w:r w:rsidR="00D9609F">
        <w:rPr>
          <w:rFonts w:ascii="Times New Roman" w:hAnsi="Times New Roman" w:cs="Times New Roman"/>
        </w:rPr>
        <w:t xml:space="preserve"> less the audio pre-amplifier</w:t>
      </w:r>
      <w:r>
        <w:rPr>
          <w:rFonts w:ascii="Times New Roman" w:hAnsi="Times New Roman" w:cs="Times New Roman"/>
        </w:rPr>
        <w:t>.</w:t>
      </w:r>
    </w:p>
    <w:p w:rsidR="00E90570" w:rsidRDefault="00CA4F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731510" cy="43351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chin high perf. SW rege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70" w:rsidRPr="00E90570" w:rsidRDefault="00E90570">
      <w:pPr>
        <w:rPr>
          <w:rFonts w:cstheme="minorHAnsi"/>
        </w:rPr>
      </w:pPr>
      <w:r w:rsidRPr="00E90570">
        <w:rPr>
          <w:rFonts w:cstheme="minorHAnsi"/>
        </w:rPr>
        <w:t>Figure 1</w:t>
      </w:r>
      <w:r w:rsidRPr="00E90570">
        <w:rPr>
          <w:rFonts w:cstheme="minorHAnsi"/>
        </w:rPr>
        <w:tab/>
      </w:r>
      <w:r w:rsidRPr="00E90570">
        <w:rPr>
          <w:rFonts w:cstheme="minorHAnsi"/>
        </w:rPr>
        <w:tab/>
      </w:r>
      <w:r w:rsidR="00D9609F">
        <w:rPr>
          <w:rFonts w:cstheme="minorHAnsi"/>
        </w:rPr>
        <w:t>C</w:t>
      </w:r>
      <w:r w:rsidRPr="00E90570">
        <w:rPr>
          <w:rFonts w:cstheme="minorHAnsi"/>
        </w:rPr>
        <w:t>ircuit schematic</w:t>
      </w:r>
    </w:p>
    <w:p w:rsidR="000E0804" w:rsidRDefault="00E905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make my own plug and sockets for the coils.</w:t>
      </w:r>
      <w:r w:rsidR="00D9609F">
        <w:rPr>
          <w:rFonts w:ascii="Times New Roman" w:hAnsi="Times New Roman" w:cs="Times New Roman"/>
        </w:rPr>
        <w:t xml:space="preserve">  (Fortunately I have both a milling machine and lathe).  Of course you can use commercial coil plug</w:t>
      </w:r>
      <w:r w:rsidR="007510F0">
        <w:rPr>
          <w:rFonts w:ascii="Times New Roman" w:hAnsi="Times New Roman" w:cs="Times New Roman"/>
        </w:rPr>
        <w:t>-in</w:t>
      </w:r>
      <w:r w:rsidR="00D9609F">
        <w:rPr>
          <w:rFonts w:ascii="Times New Roman" w:hAnsi="Times New Roman" w:cs="Times New Roman"/>
        </w:rPr>
        <w:t>s.  I think that band</w:t>
      </w:r>
      <w:r w:rsidR="00FC41F5">
        <w:rPr>
          <w:rFonts w:ascii="Times New Roman" w:hAnsi="Times New Roman" w:cs="Times New Roman"/>
        </w:rPr>
        <w:t xml:space="preserve"> </w:t>
      </w:r>
      <w:r w:rsidR="00D9609F">
        <w:rPr>
          <w:rFonts w:ascii="Times New Roman" w:hAnsi="Times New Roman" w:cs="Times New Roman"/>
        </w:rPr>
        <w:t xml:space="preserve">switching is too complex and plug-in coils allow easier coil trimming. </w:t>
      </w:r>
      <w:r w:rsidR="00FC41F5">
        <w:rPr>
          <w:rFonts w:ascii="Times New Roman" w:hAnsi="Times New Roman" w:cs="Times New Roman"/>
        </w:rPr>
        <w:t xml:space="preserve"> Figure 2 shows a typical coil unit and socket.</w:t>
      </w:r>
    </w:p>
    <w:p w:rsidR="000E0804" w:rsidRDefault="00275F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>
            <wp:extent cx="5401491" cy="3977640"/>
            <wp:effectExtent l="0" t="0" r="889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ils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91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04" w:rsidRDefault="00FC41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Typical coil unit</w:t>
      </w:r>
      <w:r w:rsidR="00033D7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and socket</w:t>
      </w:r>
    </w:p>
    <w:p w:rsidR="0074011A" w:rsidRDefault="007401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1 contains the coil details.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1842"/>
      </w:tblGrid>
      <w:tr w:rsidR="00CE3D2A" w:rsidRPr="00CE3D2A" w:rsidTr="00CE3D2A">
        <w:tc>
          <w:tcPr>
            <w:tcW w:w="1838" w:type="dxa"/>
          </w:tcPr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Frequency range</w:t>
            </w:r>
          </w:p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MHz</w:t>
            </w:r>
          </w:p>
        </w:tc>
        <w:tc>
          <w:tcPr>
            <w:tcW w:w="1843" w:type="dxa"/>
          </w:tcPr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Antenna winding</w:t>
            </w:r>
          </w:p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L1</w:t>
            </w:r>
          </w:p>
        </w:tc>
        <w:tc>
          <w:tcPr>
            <w:tcW w:w="1276" w:type="dxa"/>
          </w:tcPr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Tank coil</w:t>
            </w:r>
          </w:p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L2</w:t>
            </w:r>
          </w:p>
        </w:tc>
        <w:tc>
          <w:tcPr>
            <w:tcW w:w="1842" w:type="dxa"/>
          </w:tcPr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Tickler winding</w:t>
            </w:r>
          </w:p>
          <w:p w:rsidR="00CE3D2A" w:rsidRPr="00CE3D2A" w:rsidRDefault="00CE3D2A">
            <w:pPr>
              <w:rPr>
                <w:rFonts w:ascii="Times New Roman" w:hAnsi="Times New Roman" w:cs="Times New Roman"/>
                <w:b/>
              </w:rPr>
            </w:pPr>
            <w:r w:rsidRPr="00CE3D2A">
              <w:rPr>
                <w:rFonts w:ascii="Times New Roman" w:hAnsi="Times New Roman" w:cs="Times New Roman"/>
                <w:b/>
              </w:rPr>
              <w:t>L3</w:t>
            </w:r>
          </w:p>
        </w:tc>
      </w:tr>
      <w:tr w:rsidR="00CE3D2A" w:rsidTr="00CE3D2A">
        <w:tc>
          <w:tcPr>
            <w:tcW w:w="1838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2.09 -5.37</w:t>
            </w:r>
          </w:p>
        </w:tc>
        <w:tc>
          <w:tcPr>
            <w:tcW w:w="1843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10T</w:t>
            </w:r>
          </w:p>
        </w:tc>
        <w:tc>
          <w:tcPr>
            <w:tcW w:w="1276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36T</w:t>
            </w:r>
          </w:p>
        </w:tc>
        <w:tc>
          <w:tcPr>
            <w:tcW w:w="1842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7T</w:t>
            </w:r>
          </w:p>
        </w:tc>
      </w:tr>
      <w:tr w:rsidR="00CE3D2A" w:rsidTr="00CE3D2A">
        <w:tc>
          <w:tcPr>
            <w:tcW w:w="1838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3.36 – 8.80</w:t>
            </w:r>
          </w:p>
        </w:tc>
        <w:tc>
          <w:tcPr>
            <w:tcW w:w="1843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5T</w:t>
            </w:r>
          </w:p>
        </w:tc>
        <w:tc>
          <w:tcPr>
            <w:tcW w:w="1276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18T</w:t>
            </w:r>
          </w:p>
        </w:tc>
        <w:tc>
          <w:tcPr>
            <w:tcW w:w="1842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3T</w:t>
            </w:r>
          </w:p>
        </w:tc>
      </w:tr>
      <w:tr w:rsidR="00CE3D2A" w:rsidTr="00CE3D2A">
        <w:tc>
          <w:tcPr>
            <w:tcW w:w="1838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6.12 – 16.24</w:t>
            </w:r>
          </w:p>
        </w:tc>
        <w:tc>
          <w:tcPr>
            <w:tcW w:w="1843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3T</w:t>
            </w:r>
          </w:p>
        </w:tc>
        <w:tc>
          <w:tcPr>
            <w:tcW w:w="1276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8T</w:t>
            </w:r>
          </w:p>
        </w:tc>
        <w:tc>
          <w:tcPr>
            <w:tcW w:w="1842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2T</w:t>
            </w:r>
          </w:p>
        </w:tc>
      </w:tr>
      <w:tr w:rsidR="00CE3D2A" w:rsidTr="00CE3D2A">
        <w:tc>
          <w:tcPr>
            <w:tcW w:w="1838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7.50 – 23.25</w:t>
            </w:r>
          </w:p>
        </w:tc>
        <w:tc>
          <w:tcPr>
            <w:tcW w:w="1843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2T</w:t>
            </w:r>
          </w:p>
        </w:tc>
        <w:tc>
          <w:tcPr>
            <w:tcW w:w="1276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5T</w:t>
            </w:r>
          </w:p>
        </w:tc>
        <w:tc>
          <w:tcPr>
            <w:tcW w:w="1842" w:type="dxa"/>
          </w:tcPr>
          <w:p w:rsidR="00CE3D2A" w:rsidRDefault="00CE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2T</w:t>
            </w:r>
          </w:p>
        </w:tc>
      </w:tr>
    </w:tbl>
    <w:p w:rsidR="0074011A" w:rsidRDefault="00CE3D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</w:t>
      </w:r>
      <w:r w:rsidR="007510F0"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</w:rPr>
        <w:t xml:space="preserve"> 1.12” OD (28.25 mm) PVC former with 20 gauge enamelled copper</w:t>
      </w:r>
      <w:r w:rsidR="001C0361">
        <w:rPr>
          <w:rFonts w:ascii="Times New Roman" w:hAnsi="Times New Roman" w:cs="Times New Roman"/>
        </w:rPr>
        <w:t xml:space="preserve"> w</w:t>
      </w:r>
      <w:r>
        <w:rPr>
          <w:rFonts w:ascii="Times New Roman" w:hAnsi="Times New Roman" w:cs="Times New Roman"/>
        </w:rPr>
        <w:t>ire and 200 pF variable capacitor</w:t>
      </w:r>
      <w:r w:rsidR="00033D78">
        <w:rPr>
          <w:rFonts w:ascii="Times New Roman" w:hAnsi="Times New Roman" w:cs="Times New Roman"/>
        </w:rPr>
        <w:t>.</w:t>
      </w:r>
    </w:p>
    <w:p w:rsidR="0074011A" w:rsidRPr="00CE3D2A" w:rsidRDefault="00CE3D2A">
      <w:pPr>
        <w:rPr>
          <w:rFonts w:cstheme="minorHAnsi"/>
        </w:rPr>
      </w:pPr>
      <w:r w:rsidRPr="00CE3D2A">
        <w:rPr>
          <w:rFonts w:cstheme="minorHAnsi"/>
        </w:rPr>
        <w:t>Table 1</w:t>
      </w:r>
      <w:r w:rsidRPr="00CE3D2A">
        <w:rPr>
          <w:rFonts w:cstheme="minorHAnsi"/>
        </w:rPr>
        <w:tab/>
      </w:r>
      <w:r w:rsidRPr="00CE3D2A">
        <w:rPr>
          <w:rFonts w:cstheme="minorHAnsi"/>
        </w:rPr>
        <w:tab/>
        <w:t>coil details</w:t>
      </w:r>
    </w:p>
    <w:p w:rsidR="005A4D13" w:rsidRDefault="005A4D13" w:rsidP="002F6F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find the most useful coil is number 3 (6.12 – 16.24 MHz) for broadcast stations.</w:t>
      </w:r>
    </w:p>
    <w:p w:rsidR="005A4D13" w:rsidRDefault="005A4D13" w:rsidP="002F6F59">
      <w:pPr>
        <w:rPr>
          <w:rFonts w:ascii="Times New Roman" w:hAnsi="Times New Roman" w:cs="Times New Roman"/>
        </w:rPr>
      </w:pPr>
    </w:p>
    <w:p w:rsidR="002F6F59" w:rsidRDefault="002F6F59" w:rsidP="002F6F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3 depicts a 2-stage self-bias audio pre-amplifier which should support headphones or drive a 1 W power amplifier.  I use a power amplifier designed by Harry </w:t>
      </w:r>
      <w:proofErr w:type="spellStart"/>
      <w:r>
        <w:rPr>
          <w:rFonts w:ascii="Times New Roman" w:hAnsi="Times New Roman" w:cs="Times New Roman"/>
        </w:rPr>
        <w:t>Lythall</w:t>
      </w:r>
      <w:proofErr w:type="spellEnd"/>
      <w:r>
        <w:rPr>
          <w:rFonts w:ascii="Times New Roman" w:hAnsi="Times New Roman" w:cs="Times New Roman"/>
        </w:rPr>
        <w:t>.</w:t>
      </w:r>
    </w:p>
    <w:p w:rsidR="00EE1BFB" w:rsidRDefault="00EE1BFB" w:rsidP="00EE1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248DA03A" wp14:editId="68489DB8">
            <wp:extent cx="5731510" cy="3039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RC 2 stage 9V self bias am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F5" w:rsidRDefault="002F6F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 2 stage self-bias audio pre-amplifier</w:t>
      </w:r>
    </w:p>
    <w:p w:rsidR="00FC41F5" w:rsidRDefault="00435D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normally build circuits using old-fashioned tag or barrier strips with a wooden base and breadboard type construction with an aluminium or </w:t>
      </w:r>
      <w:proofErr w:type="spellStart"/>
      <w:r>
        <w:rPr>
          <w:rFonts w:ascii="Times New Roman" w:hAnsi="Times New Roman" w:cs="Times New Roman"/>
        </w:rPr>
        <w:t>Laminex</w:t>
      </w:r>
      <w:proofErr w:type="spellEnd"/>
      <w:r>
        <w:rPr>
          <w:rFonts w:ascii="Times New Roman" w:hAnsi="Times New Roman" w:cs="Times New Roman"/>
        </w:rPr>
        <w:t xml:space="preserve"> front panel.  I prefer not to use aluminium chassis construction, particularly at VHF.  For this receiver I made a hinged wooden bo</w:t>
      </w:r>
      <w:r w:rsidR="007510F0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 xml:space="preserve"> cover which allows easy access to the plug-in coils.  The box has simple pin hinges using wood screws at the rear of the baseboard.</w:t>
      </w:r>
      <w:r w:rsidR="001875BC">
        <w:rPr>
          <w:rFonts w:ascii="Times New Roman" w:hAnsi="Times New Roman" w:cs="Times New Roman"/>
        </w:rPr>
        <w:t xml:space="preserve">  For this build I used 2 x 18 row barrier strips mounted one over the other</w:t>
      </w:r>
      <w:r w:rsidR="003449BE">
        <w:rPr>
          <w:rFonts w:ascii="Times New Roman" w:hAnsi="Times New Roman" w:cs="Times New Roman"/>
        </w:rPr>
        <w:t xml:space="preserve"> with the upper board as the audio amplifier on stand-offs</w:t>
      </w:r>
      <w:r w:rsidR="00C02F49">
        <w:rPr>
          <w:rFonts w:ascii="Times New Roman" w:hAnsi="Times New Roman" w:cs="Times New Roman"/>
        </w:rPr>
        <w:t xml:space="preserve"> and the receiver board below</w:t>
      </w:r>
      <w:r w:rsidR="003449BE">
        <w:rPr>
          <w:rFonts w:ascii="Times New Roman" w:hAnsi="Times New Roman" w:cs="Times New Roman"/>
        </w:rPr>
        <w:t>.  The coil was mounted at the rear.  Figure 4 shows a photo of the inside layout.  Note the homemade disc variable capacitors for fine tuning.</w:t>
      </w:r>
    </w:p>
    <w:p w:rsidR="000E0804" w:rsidRDefault="003B26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466522" cy="3535736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nside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413" cy="35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9BE" w:rsidRDefault="00344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Inside layout</w:t>
      </w:r>
    </w:p>
    <w:p w:rsidR="0060436A" w:rsidRDefault="0060436A" w:rsidP="006043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Figure 5 is a photo of the front panel complete with homemade knobs and tuning scale.</w:t>
      </w:r>
    </w:p>
    <w:p w:rsidR="003449BE" w:rsidRDefault="003B26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731510" cy="28136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FrontPanel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33" w:rsidRPr="009B3B33" w:rsidRDefault="009B3B33">
      <w:pPr>
        <w:rPr>
          <w:rFonts w:cs="Times New Roman"/>
        </w:rPr>
      </w:pPr>
      <w:r w:rsidRPr="009B3B33">
        <w:rPr>
          <w:rFonts w:cs="Times New Roman"/>
        </w:rPr>
        <w:t>Figure 5</w:t>
      </w:r>
      <w:r w:rsidRPr="009B3B33">
        <w:rPr>
          <w:rFonts w:cs="Times New Roman"/>
        </w:rPr>
        <w:tab/>
      </w:r>
      <w:r w:rsidRPr="009B3B33">
        <w:rPr>
          <w:rFonts w:cs="Times New Roman"/>
        </w:rPr>
        <w:tab/>
        <w:t>Front panel</w:t>
      </w:r>
    </w:p>
    <w:p w:rsidR="003449BE" w:rsidRDefault="00344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receiver is very sensitive and has good selectivity when connected with a random long wire antenna and good earth.</w:t>
      </w:r>
      <w:r w:rsidR="00C037EA">
        <w:rPr>
          <w:rFonts w:ascii="Times New Roman" w:hAnsi="Times New Roman" w:cs="Times New Roman"/>
        </w:rPr>
        <w:t xml:space="preserve">  This is by far the best SW receiver I have made.  Thanks Charles.</w:t>
      </w:r>
    </w:p>
    <w:p w:rsidR="00C037EA" w:rsidRDefault="00C037EA">
      <w:pPr>
        <w:rPr>
          <w:rFonts w:ascii="Times New Roman" w:hAnsi="Times New Roman" w:cs="Times New Roman"/>
        </w:rPr>
      </w:pPr>
    </w:p>
    <w:p w:rsidR="00C037EA" w:rsidRDefault="00C0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John </w:t>
      </w:r>
      <w:proofErr w:type="gramStart"/>
      <w:r>
        <w:rPr>
          <w:rFonts w:ascii="Times New Roman" w:hAnsi="Times New Roman" w:cs="Times New Roman"/>
        </w:rPr>
        <w:t>Clark  ARMIT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January 2023</w:t>
      </w:r>
    </w:p>
    <w:p w:rsidR="00C037EA" w:rsidRPr="001B50FE" w:rsidRDefault="00C0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john@ausbow.com.au</w:t>
      </w:r>
    </w:p>
    <w:sectPr w:rsidR="00C037EA" w:rsidRPr="001B50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FE"/>
    <w:rsid w:val="00033D78"/>
    <w:rsid w:val="000E0804"/>
    <w:rsid w:val="001875BC"/>
    <w:rsid w:val="001B50FE"/>
    <w:rsid w:val="001C0361"/>
    <w:rsid w:val="00275F29"/>
    <w:rsid w:val="002A176F"/>
    <w:rsid w:val="002F6F59"/>
    <w:rsid w:val="003449BE"/>
    <w:rsid w:val="003B2621"/>
    <w:rsid w:val="00435DD3"/>
    <w:rsid w:val="00452BD0"/>
    <w:rsid w:val="00566FED"/>
    <w:rsid w:val="005A4D13"/>
    <w:rsid w:val="005B2E20"/>
    <w:rsid w:val="0060436A"/>
    <w:rsid w:val="0066795D"/>
    <w:rsid w:val="0074011A"/>
    <w:rsid w:val="007510F0"/>
    <w:rsid w:val="009B3B33"/>
    <w:rsid w:val="00A6641C"/>
    <w:rsid w:val="00A815A8"/>
    <w:rsid w:val="00C02F49"/>
    <w:rsid w:val="00C037EA"/>
    <w:rsid w:val="00CA4F13"/>
    <w:rsid w:val="00CA6C36"/>
    <w:rsid w:val="00CE3D2A"/>
    <w:rsid w:val="00D9609F"/>
    <w:rsid w:val="00E90570"/>
    <w:rsid w:val="00EE1BFB"/>
    <w:rsid w:val="00F92A2E"/>
    <w:rsid w:val="00FC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5DBAF8-E33F-4827-8998-6BC7FCF1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3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Clark_w10</dc:creator>
  <cp:keywords/>
  <dc:description/>
  <cp:lastModifiedBy>John Clark</cp:lastModifiedBy>
  <cp:revision>16</cp:revision>
  <dcterms:created xsi:type="dcterms:W3CDTF">2023-01-19T11:51:00Z</dcterms:created>
  <dcterms:modified xsi:type="dcterms:W3CDTF">2023-01-27T01:09:00Z</dcterms:modified>
</cp:coreProperties>
</file>